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FA912" w14:textId="0E6F21A1" w:rsidR="002B0DC8" w:rsidRPr="00546E9D" w:rsidRDefault="00505590" w:rsidP="002B0DC8">
      <w:pPr>
        <w:jc w:val="center"/>
        <w:rPr>
          <w:rFonts w:ascii="HelveticaNeueLT Std" w:hAnsi="HelveticaNeueLT Std"/>
          <w:sz w:val="26"/>
          <w:szCs w:val="26"/>
        </w:rPr>
      </w:pPr>
      <w:bookmarkStart w:id="0" w:name="_GoBack"/>
      <w:bookmarkEnd w:id="0"/>
      <w:r w:rsidRPr="00546E9D">
        <w:rPr>
          <w:rFonts w:ascii="HelveticaNeueLT Std" w:hAnsi="HelveticaNeueLT Std"/>
          <w:sz w:val="26"/>
          <w:szCs w:val="26"/>
        </w:rPr>
        <w:t xml:space="preserve">Griep individuele antwoordstrook - </w:t>
      </w:r>
      <w:r w:rsidR="002B0DC8" w:rsidRPr="00546E9D">
        <w:rPr>
          <w:rFonts w:ascii="HelveticaNeueLT Std" w:hAnsi="HelveticaNeueLT Std"/>
          <w:sz w:val="26"/>
          <w:szCs w:val="26"/>
        </w:rPr>
        <w:t>Algemene informatie</w:t>
      </w:r>
      <w:r w:rsidRPr="00546E9D">
        <w:rPr>
          <w:rFonts w:ascii="HelveticaNeueLT Std" w:hAnsi="HelveticaNeueLT Std"/>
          <w:sz w:val="26"/>
          <w:szCs w:val="26"/>
        </w:rPr>
        <w:t xml:space="preserve"> over het griepcampagne</w:t>
      </w:r>
    </w:p>
    <w:p w14:paraId="29E5DBA7" w14:textId="77777777" w:rsidR="002B0DC8" w:rsidRPr="002B0DC8" w:rsidRDefault="002B0DC8" w:rsidP="002B0DC8">
      <w:pPr>
        <w:spacing w:line="200" w:lineRule="atLeast"/>
        <w:jc w:val="center"/>
        <w:rPr>
          <w:rFonts w:ascii="HelveticaNeueLT Std" w:hAnsi="HelveticaNeueLT Std"/>
          <w:sz w:val="16"/>
          <w:szCs w:val="16"/>
        </w:rPr>
      </w:pPr>
      <w:r w:rsidRPr="002B0DC8">
        <w:rPr>
          <w:rFonts w:ascii="HelveticaNeueLT Std" w:hAnsi="HelveticaNeueLT Std"/>
          <w:sz w:val="16"/>
          <w:szCs w:val="16"/>
        </w:rPr>
        <w:t xml:space="preserve">Uitgebreide informatie vindt u terug op de websites </w:t>
      </w:r>
      <w:hyperlink r:id="rId9" w:history="1">
        <w:r w:rsidRPr="002B0DC8">
          <w:rPr>
            <w:rStyle w:val="Hyperlink"/>
            <w:rFonts w:ascii="HelveticaNeueLT Std" w:hAnsi="HelveticaNeueLT Std"/>
            <w:sz w:val="16"/>
            <w:szCs w:val="16"/>
          </w:rPr>
          <w:t>www.influenza.be</w:t>
        </w:r>
      </w:hyperlink>
      <w:r w:rsidRPr="002B0DC8">
        <w:rPr>
          <w:rFonts w:ascii="HelveticaNeueLT Std" w:hAnsi="HelveticaNeueLT Std"/>
          <w:sz w:val="16"/>
          <w:szCs w:val="16"/>
        </w:rPr>
        <w:t xml:space="preserve"> en </w:t>
      </w:r>
      <w:hyperlink r:id="rId10" w:history="1">
        <w:r w:rsidRPr="002B0DC8">
          <w:rPr>
            <w:rStyle w:val="Hyperlink"/>
            <w:rFonts w:ascii="HelveticaNeueLT Std" w:hAnsi="HelveticaNeueLT Std"/>
            <w:sz w:val="16"/>
            <w:szCs w:val="16"/>
          </w:rPr>
          <w:t>www.griepvaccinatie.be</w:t>
        </w:r>
      </w:hyperlink>
      <w:r w:rsidRPr="002B0DC8">
        <w:rPr>
          <w:rFonts w:ascii="HelveticaNeueLT Std" w:hAnsi="HelveticaNeueLT Std"/>
          <w:sz w:val="16"/>
          <w:szCs w:val="16"/>
        </w:rPr>
        <w:t>.</w:t>
      </w:r>
    </w:p>
    <w:p w14:paraId="72284D69" w14:textId="77777777" w:rsidR="002B0DC8" w:rsidRPr="002B0DC8" w:rsidRDefault="002B0DC8" w:rsidP="002B0DC8">
      <w:pPr>
        <w:rPr>
          <w:rFonts w:ascii="HelveticaNeueLT Std" w:hAnsi="HelveticaNeueLT Std"/>
          <w:szCs w:val="20"/>
        </w:rPr>
      </w:pPr>
    </w:p>
    <w:p w14:paraId="0F2EBABF" w14:textId="77777777" w:rsidR="002B0DC8" w:rsidRPr="002B0DC8" w:rsidRDefault="002B0DC8" w:rsidP="002B0DC8">
      <w:pPr>
        <w:spacing w:line="260" w:lineRule="atLeast"/>
        <w:jc w:val="both"/>
        <w:rPr>
          <w:rFonts w:ascii="HelveticaNeueLT Std" w:hAnsi="HelveticaNeueLT Std"/>
          <w:b/>
          <w:i/>
          <w:szCs w:val="20"/>
        </w:rPr>
      </w:pPr>
      <w:r w:rsidRPr="002B0DC8">
        <w:rPr>
          <w:rFonts w:ascii="HelveticaNeueLT Std" w:hAnsi="HelveticaNeueLT Std"/>
          <w:b/>
          <w:i/>
          <w:szCs w:val="20"/>
        </w:rPr>
        <w:t>Wie krijgt een griepprik?</w:t>
      </w:r>
    </w:p>
    <w:p w14:paraId="0EBEDFC5" w14:textId="77777777" w:rsidR="002B0DC8" w:rsidRPr="002B0DC8" w:rsidRDefault="002B0DC8" w:rsidP="002B0DC8">
      <w:pPr>
        <w:spacing w:line="260" w:lineRule="atLeast"/>
        <w:jc w:val="both"/>
        <w:rPr>
          <w:rFonts w:ascii="HelveticaNeueLT Std" w:hAnsi="HelveticaNeueLT Std"/>
          <w:szCs w:val="20"/>
        </w:rPr>
      </w:pPr>
      <w:r w:rsidRPr="002B0DC8">
        <w:rPr>
          <w:rFonts w:ascii="HelveticaNeueLT Std" w:hAnsi="HelveticaNeueLT Std"/>
          <w:szCs w:val="20"/>
        </w:rPr>
        <w:t>Elke gezonde werknemer, en zeker mensen met chronische aandoeningen zoals hart-, long- en nierziekten, personen ouder dan 50 jaar en mensen met suikerziekte. Daarnaast is een vaccin ook aangeraden voor personen die veel in aanraking komen met bovengenoemde groepen, zoals artsen en verplegend personeel.</w:t>
      </w:r>
    </w:p>
    <w:p w14:paraId="4B9B4CC0" w14:textId="77777777" w:rsidR="002B0DC8" w:rsidRPr="002B0DC8" w:rsidRDefault="002B0DC8" w:rsidP="002B0DC8">
      <w:pPr>
        <w:spacing w:line="260" w:lineRule="atLeast"/>
        <w:jc w:val="both"/>
        <w:rPr>
          <w:rFonts w:ascii="HelveticaNeueLT Std" w:hAnsi="HelveticaNeueLT Std"/>
          <w:szCs w:val="20"/>
        </w:rPr>
      </w:pPr>
    </w:p>
    <w:p w14:paraId="1FDC46D5" w14:textId="77777777" w:rsidR="002B0DC8" w:rsidRPr="002B0DC8" w:rsidRDefault="002B0DC8" w:rsidP="002B0DC8">
      <w:pPr>
        <w:spacing w:line="260" w:lineRule="atLeast"/>
        <w:jc w:val="both"/>
        <w:rPr>
          <w:rFonts w:ascii="HelveticaNeueLT Std" w:hAnsi="HelveticaNeueLT Std"/>
          <w:b/>
          <w:i/>
          <w:szCs w:val="20"/>
        </w:rPr>
      </w:pPr>
      <w:r w:rsidRPr="002B0DC8">
        <w:rPr>
          <w:rFonts w:ascii="HelveticaNeueLT Std" w:hAnsi="HelveticaNeueLT Std"/>
          <w:b/>
          <w:i/>
          <w:szCs w:val="20"/>
        </w:rPr>
        <w:t>Heeft vaccineren een negatieve invloed op mijn weerstand tegen griep?</w:t>
      </w:r>
    </w:p>
    <w:p w14:paraId="60960E20" w14:textId="77777777" w:rsidR="002B0DC8" w:rsidRPr="002B0DC8" w:rsidRDefault="002B0DC8" w:rsidP="002B0DC8">
      <w:pPr>
        <w:spacing w:line="260" w:lineRule="atLeast"/>
        <w:jc w:val="both"/>
        <w:rPr>
          <w:rFonts w:ascii="HelveticaNeueLT Std" w:hAnsi="HelveticaNeueLT Std"/>
          <w:szCs w:val="20"/>
        </w:rPr>
      </w:pPr>
      <w:r w:rsidRPr="002B0DC8">
        <w:rPr>
          <w:rFonts w:ascii="HelveticaNeueLT Std" w:hAnsi="HelveticaNeueLT Std"/>
          <w:szCs w:val="20"/>
        </w:rPr>
        <w:t>Nee. Een griepprik heeft geen negatief effect op je weerstandsvermogen, integendeel. Na een vaccinatie zal het lichaam antistoffen maken tegen het griepvirus. Het activeert dus je immuunsysteem.</w:t>
      </w:r>
    </w:p>
    <w:p w14:paraId="77A8DD07" w14:textId="77777777" w:rsidR="002B0DC8" w:rsidRPr="002B0DC8" w:rsidRDefault="002B0DC8" w:rsidP="002B0DC8">
      <w:pPr>
        <w:spacing w:line="260" w:lineRule="atLeast"/>
        <w:jc w:val="both"/>
        <w:rPr>
          <w:rFonts w:ascii="HelveticaNeueLT Std" w:hAnsi="HelveticaNeueLT Std"/>
          <w:szCs w:val="20"/>
        </w:rPr>
      </w:pPr>
    </w:p>
    <w:p w14:paraId="24345BF7" w14:textId="77777777" w:rsidR="002B0DC8" w:rsidRPr="002B0DC8" w:rsidRDefault="002B0DC8" w:rsidP="002B0DC8">
      <w:pPr>
        <w:spacing w:line="260" w:lineRule="atLeast"/>
        <w:jc w:val="both"/>
        <w:rPr>
          <w:rFonts w:ascii="HelveticaNeueLT Std" w:hAnsi="HelveticaNeueLT Std"/>
          <w:b/>
          <w:i/>
          <w:szCs w:val="20"/>
        </w:rPr>
      </w:pPr>
      <w:r w:rsidRPr="002B0DC8">
        <w:rPr>
          <w:rFonts w:ascii="HelveticaNeueLT Std" w:hAnsi="HelveticaNeueLT Std"/>
          <w:b/>
          <w:i/>
          <w:szCs w:val="20"/>
        </w:rPr>
        <w:t>Kan ik als gevolg van vaccinatie griep krijgen?</w:t>
      </w:r>
    </w:p>
    <w:p w14:paraId="07B8E77A" w14:textId="77777777" w:rsidR="002B0DC8" w:rsidRPr="002B0DC8" w:rsidRDefault="002B0DC8" w:rsidP="002B0DC8">
      <w:pPr>
        <w:spacing w:line="260" w:lineRule="atLeast"/>
        <w:jc w:val="both"/>
        <w:rPr>
          <w:rFonts w:ascii="HelveticaNeueLT Std" w:hAnsi="HelveticaNeueLT Std"/>
          <w:szCs w:val="20"/>
        </w:rPr>
      </w:pPr>
      <w:r w:rsidRPr="002B0DC8">
        <w:rPr>
          <w:rFonts w:ascii="HelveticaNeueLT Std" w:hAnsi="HelveticaNeueLT Std"/>
          <w:szCs w:val="20"/>
        </w:rPr>
        <w:t xml:space="preserve">Nee, het vaccin bevat onderdelen van een geïnactiveerd (dood) virus. Het vaccin biedt pas twee tot drie weken na inenting een optimale bescherming. Binnen deze periode kun je dus nog wel griep krijgen, maar de kans is groot dat je er minder ziek van wordt dan zonder inenting. Het vaccin beschermt niet tegen een verkoudheid, wat vaak verward wordt met griep. </w:t>
      </w:r>
    </w:p>
    <w:p w14:paraId="5B94F781" w14:textId="77777777" w:rsidR="002B0DC8" w:rsidRPr="002B0DC8" w:rsidRDefault="002B0DC8" w:rsidP="002B0DC8">
      <w:pPr>
        <w:spacing w:line="260" w:lineRule="atLeast"/>
        <w:jc w:val="both"/>
        <w:rPr>
          <w:rFonts w:ascii="HelveticaNeueLT Std" w:hAnsi="HelveticaNeueLT Std"/>
          <w:szCs w:val="20"/>
        </w:rPr>
      </w:pPr>
    </w:p>
    <w:p w14:paraId="7CE7F4F0" w14:textId="77777777" w:rsidR="002B0DC8" w:rsidRPr="002B0DC8" w:rsidRDefault="002B0DC8" w:rsidP="002B0DC8">
      <w:pPr>
        <w:spacing w:line="260" w:lineRule="atLeast"/>
        <w:jc w:val="both"/>
        <w:rPr>
          <w:rFonts w:ascii="HelveticaNeueLT Std" w:hAnsi="HelveticaNeueLT Std"/>
          <w:b/>
          <w:i/>
          <w:szCs w:val="20"/>
        </w:rPr>
      </w:pPr>
      <w:r w:rsidRPr="002B0DC8">
        <w:rPr>
          <w:rFonts w:ascii="HelveticaNeueLT Std" w:hAnsi="HelveticaNeueLT Std"/>
          <w:b/>
          <w:i/>
          <w:szCs w:val="20"/>
        </w:rPr>
        <w:t>Ik ben zwanger, kan ik mij dan toch laten vaccineren?</w:t>
      </w:r>
    </w:p>
    <w:p w14:paraId="69AC9CA9" w14:textId="77777777" w:rsidR="002B0DC8" w:rsidRPr="002B0DC8" w:rsidRDefault="002B0DC8" w:rsidP="002B0DC8">
      <w:pPr>
        <w:spacing w:line="260" w:lineRule="atLeast"/>
        <w:jc w:val="both"/>
        <w:rPr>
          <w:rFonts w:ascii="HelveticaNeueLT Std" w:hAnsi="HelveticaNeueLT Std"/>
          <w:szCs w:val="20"/>
        </w:rPr>
      </w:pPr>
      <w:r w:rsidRPr="002B0DC8">
        <w:rPr>
          <w:rFonts w:ascii="HelveticaNeueLT Std" w:hAnsi="HelveticaNeueLT Std"/>
          <w:szCs w:val="20"/>
        </w:rPr>
        <w:t>Als je zwanger bent, geeft griep een verhoogd gezondheidsrisico voor moeder en kind. Daarom krijg je best een spuitje wanneer je tijdens het griepseizoen (december tot april) in het tweede of derde trimester van je zwangerschap bent (dus meer dan 13 weken zwanger).</w:t>
      </w:r>
    </w:p>
    <w:p w14:paraId="1E02FACE" w14:textId="77777777" w:rsidR="002B0DC8" w:rsidRPr="002B0DC8" w:rsidRDefault="002B0DC8" w:rsidP="002B0DC8">
      <w:pPr>
        <w:spacing w:line="260" w:lineRule="atLeast"/>
        <w:jc w:val="both"/>
        <w:rPr>
          <w:rFonts w:ascii="HelveticaNeueLT Std" w:hAnsi="HelveticaNeueLT Std"/>
          <w:szCs w:val="20"/>
        </w:rPr>
      </w:pPr>
    </w:p>
    <w:p w14:paraId="735C6A87" w14:textId="77777777" w:rsidR="002B0DC8" w:rsidRPr="002B0DC8" w:rsidRDefault="002B0DC8" w:rsidP="002B0DC8">
      <w:pPr>
        <w:spacing w:line="260" w:lineRule="atLeast"/>
        <w:jc w:val="both"/>
        <w:rPr>
          <w:rFonts w:ascii="HelveticaNeueLT Std" w:hAnsi="HelveticaNeueLT Std"/>
          <w:b/>
          <w:i/>
          <w:szCs w:val="20"/>
        </w:rPr>
      </w:pPr>
      <w:r w:rsidRPr="002B0DC8">
        <w:rPr>
          <w:rFonts w:ascii="HelveticaNeueLT Std" w:hAnsi="HelveticaNeueLT Std"/>
          <w:b/>
          <w:i/>
          <w:szCs w:val="20"/>
        </w:rPr>
        <w:t>Ik heb last van allergieën, kan ik mij dan toch laten vaccineren?</w:t>
      </w:r>
    </w:p>
    <w:p w14:paraId="3B6FB800" w14:textId="77777777" w:rsidR="002B0DC8" w:rsidRPr="002B0DC8" w:rsidRDefault="002B0DC8" w:rsidP="002B0DC8">
      <w:pPr>
        <w:spacing w:line="260" w:lineRule="atLeast"/>
        <w:jc w:val="both"/>
        <w:rPr>
          <w:rFonts w:ascii="HelveticaNeueLT Std" w:hAnsi="HelveticaNeueLT Std"/>
          <w:szCs w:val="20"/>
        </w:rPr>
      </w:pPr>
      <w:r w:rsidRPr="002B0DC8">
        <w:rPr>
          <w:rFonts w:ascii="HelveticaNeueLT Std" w:hAnsi="HelveticaNeueLT Std"/>
          <w:szCs w:val="20"/>
        </w:rPr>
        <w:t>Als je kippeneiwitallergie hebt, dan mag je geen vaccin tegen griep krijgen. In het vaccin kunnen zich namelijk kleine restjes kippeneiwit bevinden (van de eieren waarin het vaccin wordt gekweekt). Net als bij voedingsmiddelen en cosmetica kunnen sommige mensen overgevoelig zijn of worden voor bepaalde bestanddelen van de griepprik. Daarom blijf je best tot een half uur nà de prik even in de buurt, zelfs al heb je de prik vroeger ook al gekregen.</w:t>
      </w:r>
    </w:p>
    <w:p w14:paraId="47F2B4B0" w14:textId="77777777" w:rsidR="002B0DC8" w:rsidRPr="002B0DC8" w:rsidRDefault="002B0DC8" w:rsidP="002B0DC8">
      <w:pPr>
        <w:spacing w:line="260" w:lineRule="atLeast"/>
        <w:jc w:val="both"/>
        <w:rPr>
          <w:rFonts w:ascii="HelveticaNeueLT Std" w:hAnsi="HelveticaNeueLT Std"/>
          <w:szCs w:val="20"/>
        </w:rPr>
      </w:pPr>
    </w:p>
    <w:p w14:paraId="450A91DD" w14:textId="77777777" w:rsidR="002B0DC8" w:rsidRPr="002B0DC8" w:rsidRDefault="002B0DC8" w:rsidP="002B0DC8">
      <w:pPr>
        <w:spacing w:line="260" w:lineRule="atLeast"/>
        <w:jc w:val="both"/>
        <w:rPr>
          <w:rFonts w:ascii="HelveticaNeueLT Std" w:hAnsi="HelveticaNeueLT Std"/>
          <w:b/>
          <w:i/>
          <w:szCs w:val="20"/>
        </w:rPr>
      </w:pPr>
      <w:r w:rsidRPr="002B0DC8">
        <w:rPr>
          <w:rFonts w:ascii="HelveticaNeueLT Std" w:hAnsi="HelveticaNeueLT Std"/>
          <w:b/>
          <w:i/>
          <w:szCs w:val="20"/>
        </w:rPr>
        <w:t>Zijn er bijwerkingen gekend van het griepvaccin?</w:t>
      </w:r>
    </w:p>
    <w:p w14:paraId="418AA187" w14:textId="77777777" w:rsidR="002B0DC8" w:rsidRPr="002B0DC8" w:rsidRDefault="002B0DC8" w:rsidP="002B0DC8">
      <w:pPr>
        <w:spacing w:line="260" w:lineRule="atLeast"/>
        <w:jc w:val="both"/>
        <w:rPr>
          <w:rFonts w:ascii="HelveticaNeueLT Std" w:hAnsi="HelveticaNeueLT Std"/>
          <w:szCs w:val="20"/>
        </w:rPr>
      </w:pPr>
      <w:r w:rsidRPr="002B0DC8">
        <w:rPr>
          <w:rFonts w:ascii="HelveticaNeueLT Std" w:hAnsi="HelveticaNeueLT Std"/>
          <w:szCs w:val="20"/>
        </w:rPr>
        <w:t>De meest voorkomende bijwerking van de prik is roodheid en pijn op de plaats van injectie. Soms kun je tijdelijk lichte koorts krijgen en pijnlijke spieren.</w:t>
      </w:r>
    </w:p>
    <w:p w14:paraId="7E639480" w14:textId="77777777" w:rsidR="002B0DC8" w:rsidRPr="002B0DC8" w:rsidRDefault="002B0DC8" w:rsidP="002B0DC8">
      <w:pPr>
        <w:pBdr>
          <w:bottom w:val="single" w:sz="6" w:space="1" w:color="auto"/>
        </w:pBdr>
        <w:jc w:val="both"/>
        <w:rPr>
          <w:rFonts w:ascii="HelveticaNeueLT Std" w:hAnsi="HelveticaNeueLT Std"/>
          <w:szCs w:val="20"/>
        </w:rPr>
      </w:pPr>
    </w:p>
    <w:p w14:paraId="79593B1A" w14:textId="77777777" w:rsidR="00EF3B83" w:rsidRPr="00546E9D" w:rsidRDefault="00EF3B83" w:rsidP="002B0DC8">
      <w:pPr>
        <w:jc w:val="center"/>
        <w:rPr>
          <w:rFonts w:ascii="HelveticaNeueLT Std" w:hAnsi="HelveticaNeueLT Std"/>
        </w:rPr>
      </w:pPr>
    </w:p>
    <w:p w14:paraId="69F46B91" w14:textId="2F114BF8" w:rsidR="002B0DC8" w:rsidRPr="002B0DC8" w:rsidRDefault="002B0DC8" w:rsidP="002B0DC8">
      <w:pPr>
        <w:jc w:val="center"/>
        <w:rPr>
          <w:rFonts w:ascii="HelveticaNeueLT Std" w:hAnsi="HelveticaNeueLT Std"/>
          <w:sz w:val="24"/>
        </w:rPr>
      </w:pPr>
      <w:r w:rsidRPr="002B0DC8">
        <w:rPr>
          <w:rFonts w:ascii="HelveticaNeueLT Std" w:hAnsi="HelveticaNeueLT Std"/>
          <w:sz w:val="24"/>
        </w:rPr>
        <w:t>Individuele antwoordstrook</w:t>
      </w:r>
      <w:r w:rsidR="00EF3B83">
        <w:rPr>
          <w:rFonts w:ascii="HelveticaNeueLT Std" w:hAnsi="HelveticaNeueLT Std"/>
          <w:sz w:val="24"/>
        </w:rPr>
        <w:t xml:space="preserve"> griepvaccinatie</w:t>
      </w:r>
    </w:p>
    <w:p w14:paraId="76D41F49" w14:textId="77777777" w:rsidR="003C23E4" w:rsidRDefault="002B0DC8" w:rsidP="002B0DC8">
      <w:pPr>
        <w:spacing w:line="200" w:lineRule="atLeast"/>
        <w:jc w:val="center"/>
        <w:rPr>
          <w:rFonts w:ascii="HelveticaNeueLT Std" w:hAnsi="HelveticaNeueLT Std"/>
          <w:color w:val="FF0000"/>
          <w:sz w:val="18"/>
          <w:szCs w:val="18"/>
        </w:rPr>
      </w:pPr>
      <w:r w:rsidRPr="002B0DC8">
        <w:rPr>
          <w:rFonts w:ascii="HelveticaNeueLT Std" w:hAnsi="HelveticaNeueLT Std"/>
          <w:color w:val="FF0000"/>
          <w:sz w:val="18"/>
          <w:szCs w:val="18"/>
        </w:rPr>
        <w:t xml:space="preserve">Deze strook moet afgegeven worden aan de arbeidsgeneesheer </w:t>
      </w:r>
      <w:r w:rsidR="003C23E4">
        <w:rPr>
          <w:rFonts w:ascii="HelveticaNeueLT Std" w:hAnsi="HelveticaNeueLT Std"/>
          <w:color w:val="FF0000"/>
          <w:sz w:val="18"/>
          <w:szCs w:val="18"/>
        </w:rPr>
        <w:t xml:space="preserve">of verpleegkundige </w:t>
      </w:r>
      <w:r w:rsidRPr="002B0DC8">
        <w:rPr>
          <w:rFonts w:ascii="HelveticaNeueLT Std" w:hAnsi="HelveticaNeueLT Std"/>
          <w:color w:val="FF0000"/>
          <w:sz w:val="18"/>
          <w:szCs w:val="18"/>
        </w:rPr>
        <w:t xml:space="preserve">op de vaccinatiedag zelf, </w:t>
      </w:r>
    </w:p>
    <w:p w14:paraId="12D43204" w14:textId="7E698418" w:rsidR="002B0DC8" w:rsidRDefault="002B0DC8" w:rsidP="00546E9D">
      <w:pPr>
        <w:spacing w:line="200" w:lineRule="atLeast"/>
        <w:jc w:val="center"/>
        <w:rPr>
          <w:rFonts w:ascii="HelveticaNeueLT Std" w:hAnsi="HelveticaNeueLT Std"/>
          <w:color w:val="FF0000"/>
          <w:sz w:val="18"/>
          <w:szCs w:val="18"/>
        </w:rPr>
      </w:pPr>
      <w:r w:rsidRPr="002B0DC8">
        <w:rPr>
          <w:rFonts w:ascii="HelveticaNeueLT Std" w:hAnsi="HelveticaNeueLT Std"/>
          <w:color w:val="FF0000"/>
          <w:sz w:val="18"/>
          <w:szCs w:val="18"/>
        </w:rPr>
        <w:t>maar vóór de inenting.</w:t>
      </w:r>
    </w:p>
    <w:p w14:paraId="49F731A3" w14:textId="77777777" w:rsidR="00CA6E90" w:rsidRPr="003C23E4" w:rsidRDefault="00CA6E90" w:rsidP="00546E9D">
      <w:pPr>
        <w:spacing w:line="200" w:lineRule="atLeast"/>
        <w:jc w:val="center"/>
        <w:rPr>
          <w:rFonts w:ascii="HelveticaNeueLT Std" w:hAnsi="HelveticaNeueLT Std"/>
          <w:color w:val="FF0000"/>
          <w:sz w:val="18"/>
          <w:szCs w:val="18"/>
        </w:rPr>
      </w:pPr>
    </w:p>
    <w:tbl>
      <w:tblPr>
        <w:tblW w:w="0" w:type="auto"/>
        <w:tblLook w:val="01E0" w:firstRow="1" w:lastRow="1" w:firstColumn="1" w:lastColumn="1" w:noHBand="0" w:noVBand="0"/>
      </w:tblPr>
      <w:tblGrid>
        <w:gridCol w:w="302"/>
        <w:gridCol w:w="2304"/>
        <w:gridCol w:w="4765"/>
        <w:gridCol w:w="796"/>
        <w:gridCol w:w="1187"/>
      </w:tblGrid>
      <w:tr w:rsidR="00EF3B83" w:rsidRPr="002B0DC8" w14:paraId="571B46A5" w14:textId="77777777" w:rsidTr="00EF3B83">
        <w:tc>
          <w:tcPr>
            <w:tcW w:w="302" w:type="dxa"/>
          </w:tcPr>
          <w:p w14:paraId="19541B4C" w14:textId="77777777" w:rsidR="00EF3B83" w:rsidRPr="002B0DC8" w:rsidRDefault="00EF3B83" w:rsidP="00546E9D">
            <w:pPr>
              <w:spacing w:line="280" w:lineRule="atLeast"/>
              <w:rPr>
                <w:rFonts w:ascii="HelveticaNeueLT Std" w:hAnsi="HelveticaNeueLT Std"/>
                <w:b/>
                <w:szCs w:val="20"/>
              </w:rPr>
            </w:pPr>
          </w:p>
        </w:tc>
        <w:tc>
          <w:tcPr>
            <w:tcW w:w="2304" w:type="dxa"/>
            <w:tcBorders>
              <w:right w:val="single" w:sz="4" w:space="0" w:color="A6A6A6" w:themeColor="background1" w:themeShade="A6"/>
            </w:tcBorders>
          </w:tcPr>
          <w:p w14:paraId="3212158F" w14:textId="1347949D" w:rsidR="00EF3B83" w:rsidRPr="002B0DC8" w:rsidRDefault="00EF3B83" w:rsidP="00546E9D">
            <w:pPr>
              <w:spacing w:line="280" w:lineRule="atLeast"/>
              <w:rPr>
                <w:rFonts w:ascii="HelveticaNeueLT Std" w:hAnsi="HelveticaNeueLT Std"/>
                <w:b/>
                <w:szCs w:val="20"/>
              </w:rPr>
            </w:pPr>
            <w:r w:rsidRPr="002B0DC8">
              <w:rPr>
                <w:rFonts w:ascii="HelveticaNeueLT Std" w:hAnsi="HelveticaNeueLT Std"/>
                <w:szCs w:val="20"/>
              </w:rPr>
              <w:t>Bedrijf:</w:t>
            </w:r>
          </w:p>
        </w:tc>
        <w:tc>
          <w:tcPr>
            <w:tcW w:w="67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E27E7C" w14:textId="77777777" w:rsidR="00EF3B83" w:rsidRPr="002B0DC8" w:rsidRDefault="00EF3B83" w:rsidP="00546E9D">
            <w:pPr>
              <w:spacing w:line="280" w:lineRule="atLeast"/>
              <w:rPr>
                <w:rFonts w:ascii="HelveticaNeueLT Std" w:hAnsi="HelveticaNeueLT Std"/>
                <w:b/>
                <w:szCs w:val="20"/>
              </w:rPr>
            </w:pPr>
          </w:p>
        </w:tc>
      </w:tr>
      <w:tr w:rsidR="00EF3B83" w:rsidRPr="002B0DC8" w14:paraId="7C238528" w14:textId="77777777" w:rsidTr="00EF3B83">
        <w:tc>
          <w:tcPr>
            <w:tcW w:w="302" w:type="dxa"/>
          </w:tcPr>
          <w:p w14:paraId="5160A82B" w14:textId="77777777" w:rsidR="00EF3B83" w:rsidRPr="002B0DC8" w:rsidRDefault="00EF3B83" w:rsidP="00546E9D">
            <w:pPr>
              <w:spacing w:line="280" w:lineRule="atLeast"/>
              <w:rPr>
                <w:rFonts w:ascii="HelveticaNeueLT Std" w:hAnsi="HelveticaNeueLT Std"/>
                <w:b/>
                <w:szCs w:val="20"/>
              </w:rPr>
            </w:pPr>
          </w:p>
        </w:tc>
        <w:tc>
          <w:tcPr>
            <w:tcW w:w="2304" w:type="dxa"/>
            <w:tcBorders>
              <w:right w:val="single" w:sz="4" w:space="0" w:color="A6A6A6" w:themeColor="background1" w:themeShade="A6"/>
            </w:tcBorders>
          </w:tcPr>
          <w:p w14:paraId="04204D8B" w14:textId="460DF2E0" w:rsidR="00EF3B83" w:rsidRPr="002B0DC8" w:rsidRDefault="00EF3B83" w:rsidP="00546E9D">
            <w:pPr>
              <w:spacing w:line="280" w:lineRule="atLeast"/>
              <w:rPr>
                <w:rFonts w:ascii="HelveticaNeueLT Std" w:hAnsi="HelveticaNeueLT Std"/>
                <w:b/>
                <w:szCs w:val="20"/>
              </w:rPr>
            </w:pPr>
            <w:r w:rsidRPr="002B0DC8">
              <w:rPr>
                <w:rFonts w:ascii="HelveticaNeueLT Std" w:hAnsi="HelveticaNeueLT Std"/>
                <w:szCs w:val="20"/>
              </w:rPr>
              <w:t>Naam, voornaam:</w:t>
            </w:r>
          </w:p>
        </w:tc>
        <w:tc>
          <w:tcPr>
            <w:tcW w:w="67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4B91C1" w14:textId="77777777" w:rsidR="00EF3B83" w:rsidRPr="002B0DC8" w:rsidRDefault="00EF3B83" w:rsidP="00546E9D">
            <w:pPr>
              <w:spacing w:line="280" w:lineRule="atLeast"/>
              <w:rPr>
                <w:rFonts w:ascii="HelveticaNeueLT Std" w:hAnsi="HelveticaNeueLT Std"/>
                <w:b/>
                <w:szCs w:val="20"/>
              </w:rPr>
            </w:pPr>
          </w:p>
        </w:tc>
      </w:tr>
      <w:tr w:rsidR="00EF3B83" w:rsidRPr="002B0DC8" w14:paraId="163A2604" w14:textId="77777777" w:rsidTr="00EF3B83">
        <w:tc>
          <w:tcPr>
            <w:tcW w:w="302" w:type="dxa"/>
          </w:tcPr>
          <w:p w14:paraId="2DFB0C54" w14:textId="77777777" w:rsidR="00EF3B83" w:rsidRPr="002B0DC8" w:rsidRDefault="00EF3B83" w:rsidP="00546E9D">
            <w:pPr>
              <w:spacing w:line="280" w:lineRule="atLeast"/>
              <w:rPr>
                <w:rFonts w:ascii="HelveticaNeueLT Std" w:hAnsi="HelveticaNeueLT Std"/>
                <w:b/>
                <w:szCs w:val="20"/>
              </w:rPr>
            </w:pPr>
          </w:p>
        </w:tc>
        <w:tc>
          <w:tcPr>
            <w:tcW w:w="2304" w:type="dxa"/>
            <w:tcBorders>
              <w:right w:val="single" w:sz="4" w:space="0" w:color="A6A6A6" w:themeColor="background1" w:themeShade="A6"/>
            </w:tcBorders>
          </w:tcPr>
          <w:p w14:paraId="1314CD42" w14:textId="774A52D9" w:rsidR="00EF3B83" w:rsidRPr="002B0DC8" w:rsidRDefault="00EF3B83" w:rsidP="00546E9D">
            <w:pPr>
              <w:spacing w:line="280" w:lineRule="atLeast"/>
              <w:rPr>
                <w:rFonts w:ascii="HelveticaNeueLT Std" w:hAnsi="HelveticaNeueLT Std"/>
                <w:b/>
                <w:szCs w:val="20"/>
              </w:rPr>
            </w:pPr>
            <w:r w:rsidRPr="002B0DC8">
              <w:rPr>
                <w:rFonts w:ascii="HelveticaNeueLT Std" w:hAnsi="HelveticaNeueLT Std"/>
                <w:szCs w:val="20"/>
              </w:rPr>
              <w:t>Geboortedatum:</w:t>
            </w:r>
          </w:p>
        </w:tc>
        <w:tc>
          <w:tcPr>
            <w:tcW w:w="67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130F2E" w14:textId="77777777" w:rsidR="00EF3B83" w:rsidRPr="002B0DC8" w:rsidRDefault="00EF3B83" w:rsidP="00546E9D">
            <w:pPr>
              <w:spacing w:line="280" w:lineRule="atLeast"/>
              <w:rPr>
                <w:rFonts w:ascii="HelveticaNeueLT Std" w:hAnsi="HelveticaNeueLT Std"/>
                <w:b/>
                <w:szCs w:val="20"/>
              </w:rPr>
            </w:pPr>
          </w:p>
        </w:tc>
      </w:tr>
      <w:tr w:rsidR="002B0DC8" w:rsidRPr="002B0DC8" w14:paraId="37AC2C2B" w14:textId="77777777" w:rsidTr="00BB0983">
        <w:tc>
          <w:tcPr>
            <w:tcW w:w="7371" w:type="dxa"/>
            <w:gridSpan w:val="3"/>
          </w:tcPr>
          <w:p w14:paraId="1E75E335" w14:textId="77777777" w:rsidR="002B0DC8" w:rsidRPr="002B0DC8" w:rsidRDefault="002B0DC8" w:rsidP="00546E9D">
            <w:pPr>
              <w:spacing w:line="280" w:lineRule="atLeast"/>
              <w:rPr>
                <w:rFonts w:ascii="HelveticaNeueLT Std" w:hAnsi="HelveticaNeueLT Std"/>
                <w:b/>
                <w:szCs w:val="20"/>
              </w:rPr>
            </w:pPr>
          </w:p>
        </w:tc>
        <w:tc>
          <w:tcPr>
            <w:tcW w:w="796" w:type="dxa"/>
          </w:tcPr>
          <w:p w14:paraId="2B9A1CC8" w14:textId="77777777" w:rsidR="002B0DC8" w:rsidRPr="002B0DC8" w:rsidRDefault="002B0DC8" w:rsidP="00546E9D">
            <w:pPr>
              <w:spacing w:line="280" w:lineRule="atLeast"/>
              <w:rPr>
                <w:rFonts w:ascii="HelveticaNeueLT Std" w:hAnsi="HelveticaNeueLT Std"/>
                <w:b/>
                <w:szCs w:val="20"/>
              </w:rPr>
            </w:pPr>
            <w:r w:rsidRPr="002B0DC8">
              <w:rPr>
                <w:rFonts w:ascii="HelveticaNeueLT Std" w:hAnsi="HelveticaNeueLT Std"/>
                <w:b/>
                <w:szCs w:val="20"/>
              </w:rPr>
              <w:t>Neen</w:t>
            </w:r>
          </w:p>
        </w:tc>
        <w:tc>
          <w:tcPr>
            <w:tcW w:w="1187" w:type="dxa"/>
          </w:tcPr>
          <w:p w14:paraId="524EE4CB" w14:textId="77777777" w:rsidR="002B0DC8" w:rsidRPr="002B0DC8" w:rsidRDefault="002B0DC8" w:rsidP="00546E9D">
            <w:pPr>
              <w:spacing w:line="280" w:lineRule="atLeast"/>
              <w:rPr>
                <w:rFonts w:ascii="HelveticaNeueLT Std" w:hAnsi="HelveticaNeueLT Std"/>
                <w:b/>
                <w:szCs w:val="20"/>
              </w:rPr>
            </w:pPr>
            <w:r w:rsidRPr="002B0DC8">
              <w:rPr>
                <w:rFonts w:ascii="HelveticaNeueLT Std" w:hAnsi="HelveticaNeueLT Std"/>
                <w:b/>
                <w:szCs w:val="20"/>
              </w:rPr>
              <w:t>Ja</w:t>
            </w:r>
          </w:p>
        </w:tc>
      </w:tr>
      <w:tr w:rsidR="002B0DC8" w:rsidRPr="002B0DC8" w14:paraId="677E9DAB" w14:textId="77777777" w:rsidTr="00BB0983">
        <w:tc>
          <w:tcPr>
            <w:tcW w:w="302" w:type="dxa"/>
          </w:tcPr>
          <w:p w14:paraId="63274117" w14:textId="77777777" w:rsidR="002B0DC8" w:rsidRPr="002B0DC8" w:rsidRDefault="002B0DC8" w:rsidP="00546E9D">
            <w:pPr>
              <w:spacing w:line="280" w:lineRule="atLeast"/>
              <w:rPr>
                <w:rFonts w:ascii="HelveticaNeueLT Std" w:hAnsi="HelveticaNeueLT Std"/>
                <w:szCs w:val="20"/>
              </w:rPr>
            </w:pPr>
          </w:p>
        </w:tc>
        <w:tc>
          <w:tcPr>
            <w:tcW w:w="7069" w:type="dxa"/>
            <w:gridSpan w:val="2"/>
          </w:tcPr>
          <w:p w14:paraId="73F8F687" w14:textId="79387556" w:rsidR="002B0DC8" w:rsidRPr="002B0DC8" w:rsidRDefault="002B0DC8" w:rsidP="00546E9D">
            <w:pPr>
              <w:spacing w:line="280" w:lineRule="atLeast"/>
              <w:rPr>
                <w:rFonts w:ascii="HelveticaNeueLT Std" w:hAnsi="HelveticaNeueLT Std"/>
                <w:szCs w:val="20"/>
              </w:rPr>
            </w:pPr>
            <w:r w:rsidRPr="002B0DC8">
              <w:rPr>
                <w:rFonts w:ascii="HelveticaNeueLT Std" w:hAnsi="HelveticaNeueLT Std"/>
                <w:szCs w:val="20"/>
              </w:rPr>
              <w:t>Allergisch voor kippeneiwit</w:t>
            </w:r>
            <w:r w:rsidR="00BB0983">
              <w:rPr>
                <w:rFonts w:ascii="HelveticaNeueLT Std" w:hAnsi="HelveticaNeueLT Std"/>
                <w:szCs w:val="20"/>
              </w:rPr>
              <w:t xml:space="preserve"> of a</w:t>
            </w:r>
            <w:r w:rsidR="00BB0983" w:rsidRPr="002B0DC8">
              <w:rPr>
                <w:rFonts w:ascii="HelveticaNeueLT Std" w:hAnsi="HelveticaNeueLT Std"/>
                <w:szCs w:val="20"/>
              </w:rPr>
              <w:t>llergische reactie op een eerdere vaccinatie</w:t>
            </w:r>
          </w:p>
        </w:tc>
        <w:tc>
          <w:tcPr>
            <w:tcW w:w="796" w:type="dxa"/>
          </w:tcPr>
          <w:p w14:paraId="31169DD1" w14:textId="1CEBC258" w:rsidR="002B0DC8" w:rsidRPr="002B0DC8" w:rsidRDefault="00CA6E90" w:rsidP="00546E9D">
            <w:pPr>
              <w:spacing w:line="280" w:lineRule="atLeast"/>
              <w:rPr>
                <w:rFonts w:ascii="HelveticaNeueLT Std" w:hAnsi="HelveticaNeueLT Std"/>
                <w:szCs w:val="20"/>
              </w:rPr>
            </w:pPr>
            <w:r>
              <w:rPr>
                <w:rFonts w:ascii="HelveticaNeueLT Std" w:hAnsi="HelveticaNeueLT Std" w:cs="Arial"/>
                <w:szCs w:val="20"/>
              </w:rPr>
              <w:fldChar w:fldCharType="begin">
                <w:ffData>
                  <w:name w:val="Check1"/>
                  <w:enabled/>
                  <w:calcOnExit w:val="0"/>
                  <w:checkBox>
                    <w:sizeAuto/>
                    <w:default w:val="0"/>
                  </w:checkBox>
                </w:ffData>
              </w:fldChar>
            </w:r>
            <w:bookmarkStart w:id="1" w:name="Check1"/>
            <w:r>
              <w:rPr>
                <w:rFonts w:ascii="HelveticaNeueLT Std" w:hAnsi="HelveticaNeueLT Std" w:cs="Arial"/>
                <w:szCs w:val="20"/>
              </w:rPr>
              <w:instrText xml:space="preserve"> FORMCHECKBOX </w:instrText>
            </w:r>
            <w:r w:rsidR="0037286E">
              <w:rPr>
                <w:rFonts w:ascii="HelveticaNeueLT Std" w:hAnsi="HelveticaNeueLT Std" w:cs="Arial"/>
                <w:szCs w:val="20"/>
              </w:rPr>
            </w:r>
            <w:r w:rsidR="0037286E">
              <w:rPr>
                <w:rFonts w:ascii="HelveticaNeueLT Std" w:hAnsi="HelveticaNeueLT Std" w:cs="Arial"/>
                <w:szCs w:val="20"/>
              </w:rPr>
              <w:fldChar w:fldCharType="separate"/>
            </w:r>
            <w:r>
              <w:rPr>
                <w:rFonts w:ascii="HelveticaNeueLT Std" w:hAnsi="HelveticaNeueLT Std" w:cs="Arial"/>
                <w:szCs w:val="20"/>
              </w:rPr>
              <w:fldChar w:fldCharType="end"/>
            </w:r>
            <w:bookmarkEnd w:id="1"/>
          </w:p>
        </w:tc>
        <w:tc>
          <w:tcPr>
            <w:tcW w:w="1187" w:type="dxa"/>
          </w:tcPr>
          <w:p w14:paraId="4BB12FAB" w14:textId="77777777" w:rsidR="002B0DC8" w:rsidRPr="002B0DC8" w:rsidRDefault="002B0DC8" w:rsidP="00546E9D">
            <w:pPr>
              <w:spacing w:line="280" w:lineRule="atLeast"/>
              <w:rPr>
                <w:rFonts w:ascii="HelveticaNeueLT Std" w:hAnsi="HelveticaNeueLT Std"/>
                <w:szCs w:val="20"/>
              </w:rPr>
            </w:pPr>
            <w:r w:rsidRPr="002B0DC8">
              <w:rPr>
                <w:rFonts w:ascii="HelveticaNeueLT Std" w:hAnsi="HelveticaNeueLT Std" w:cs="Arial"/>
                <w:szCs w:val="20"/>
              </w:rPr>
              <w:fldChar w:fldCharType="begin">
                <w:ffData>
                  <w:name w:val="Check1"/>
                  <w:enabled/>
                  <w:calcOnExit w:val="0"/>
                  <w:checkBox>
                    <w:sizeAuto/>
                    <w:default w:val="0"/>
                  </w:checkBox>
                </w:ffData>
              </w:fldChar>
            </w:r>
            <w:r w:rsidRPr="002B0DC8">
              <w:rPr>
                <w:rFonts w:ascii="HelveticaNeueLT Std" w:hAnsi="HelveticaNeueLT Std" w:cs="Arial"/>
                <w:szCs w:val="20"/>
              </w:rPr>
              <w:instrText xml:space="preserve"> FORMCHECKBOX </w:instrText>
            </w:r>
            <w:r w:rsidR="0037286E">
              <w:rPr>
                <w:rFonts w:ascii="HelveticaNeueLT Std" w:hAnsi="HelveticaNeueLT Std" w:cs="Arial"/>
                <w:szCs w:val="20"/>
              </w:rPr>
            </w:r>
            <w:r w:rsidR="0037286E">
              <w:rPr>
                <w:rFonts w:ascii="HelveticaNeueLT Std" w:hAnsi="HelveticaNeueLT Std" w:cs="Arial"/>
                <w:szCs w:val="20"/>
              </w:rPr>
              <w:fldChar w:fldCharType="separate"/>
            </w:r>
            <w:r w:rsidRPr="002B0DC8">
              <w:rPr>
                <w:rFonts w:ascii="HelveticaNeueLT Std" w:hAnsi="HelveticaNeueLT Std" w:cs="Arial"/>
                <w:szCs w:val="20"/>
              </w:rPr>
              <w:fldChar w:fldCharType="end"/>
            </w:r>
          </w:p>
        </w:tc>
      </w:tr>
      <w:tr w:rsidR="00BB0983" w:rsidRPr="002B0DC8" w14:paraId="68BE4AFC" w14:textId="77777777" w:rsidTr="00BB0983">
        <w:tc>
          <w:tcPr>
            <w:tcW w:w="302" w:type="dxa"/>
          </w:tcPr>
          <w:p w14:paraId="56E56E80" w14:textId="77777777" w:rsidR="00BB0983" w:rsidRPr="002B0DC8" w:rsidRDefault="00BB0983" w:rsidP="00546E9D">
            <w:pPr>
              <w:spacing w:line="280" w:lineRule="atLeast"/>
              <w:rPr>
                <w:rFonts w:ascii="HelveticaNeueLT Std" w:hAnsi="HelveticaNeueLT Std"/>
                <w:szCs w:val="20"/>
              </w:rPr>
            </w:pPr>
          </w:p>
        </w:tc>
        <w:tc>
          <w:tcPr>
            <w:tcW w:w="7069" w:type="dxa"/>
            <w:gridSpan w:val="2"/>
          </w:tcPr>
          <w:p w14:paraId="3ACD1BC9" w14:textId="77777777" w:rsidR="00BB0983" w:rsidRPr="002B0DC8" w:rsidRDefault="00BB0983" w:rsidP="00546E9D">
            <w:pPr>
              <w:spacing w:line="280" w:lineRule="atLeast"/>
              <w:rPr>
                <w:rFonts w:ascii="HelveticaNeueLT Std" w:hAnsi="HelveticaNeueLT Std"/>
                <w:szCs w:val="20"/>
              </w:rPr>
            </w:pPr>
            <w:r w:rsidRPr="002B0DC8">
              <w:rPr>
                <w:rFonts w:ascii="HelveticaNeueLT Std" w:hAnsi="HelveticaNeueLT Std"/>
                <w:szCs w:val="20"/>
              </w:rPr>
              <w:t>Momenteel koorts, flink verkouden</w:t>
            </w:r>
          </w:p>
        </w:tc>
        <w:tc>
          <w:tcPr>
            <w:tcW w:w="796" w:type="dxa"/>
          </w:tcPr>
          <w:p w14:paraId="69AFCE73" w14:textId="77777777" w:rsidR="00BB0983" w:rsidRPr="002B0DC8" w:rsidRDefault="00BB0983" w:rsidP="00546E9D">
            <w:pPr>
              <w:spacing w:line="280" w:lineRule="atLeast"/>
              <w:rPr>
                <w:rFonts w:ascii="HelveticaNeueLT Std" w:hAnsi="HelveticaNeueLT Std"/>
                <w:szCs w:val="20"/>
              </w:rPr>
            </w:pPr>
            <w:r w:rsidRPr="002B0DC8">
              <w:rPr>
                <w:rFonts w:ascii="HelveticaNeueLT Std" w:hAnsi="HelveticaNeueLT Std" w:cs="Arial"/>
                <w:szCs w:val="20"/>
              </w:rPr>
              <w:fldChar w:fldCharType="begin">
                <w:ffData>
                  <w:name w:val="Check1"/>
                  <w:enabled/>
                  <w:calcOnExit w:val="0"/>
                  <w:checkBox>
                    <w:sizeAuto/>
                    <w:default w:val="0"/>
                  </w:checkBox>
                </w:ffData>
              </w:fldChar>
            </w:r>
            <w:r w:rsidRPr="002B0DC8">
              <w:rPr>
                <w:rFonts w:ascii="HelveticaNeueLT Std" w:hAnsi="HelveticaNeueLT Std" w:cs="Arial"/>
                <w:szCs w:val="20"/>
              </w:rPr>
              <w:instrText xml:space="preserve"> FORMCHECKBOX </w:instrText>
            </w:r>
            <w:r w:rsidR="0037286E">
              <w:rPr>
                <w:rFonts w:ascii="HelveticaNeueLT Std" w:hAnsi="HelveticaNeueLT Std" w:cs="Arial"/>
                <w:szCs w:val="20"/>
              </w:rPr>
            </w:r>
            <w:r w:rsidR="0037286E">
              <w:rPr>
                <w:rFonts w:ascii="HelveticaNeueLT Std" w:hAnsi="HelveticaNeueLT Std" w:cs="Arial"/>
                <w:szCs w:val="20"/>
              </w:rPr>
              <w:fldChar w:fldCharType="separate"/>
            </w:r>
            <w:r w:rsidRPr="002B0DC8">
              <w:rPr>
                <w:rFonts w:ascii="HelveticaNeueLT Std" w:hAnsi="HelveticaNeueLT Std" w:cs="Arial"/>
                <w:szCs w:val="20"/>
              </w:rPr>
              <w:fldChar w:fldCharType="end"/>
            </w:r>
          </w:p>
        </w:tc>
        <w:tc>
          <w:tcPr>
            <w:tcW w:w="1187" w:type="dxa"/>
          </w:tcPr>
          <w:p w14:paraId="18900937" w14:textId="77777777" w:rsidR="00BB0983" w:rsidRPr="002B0DC8" w:rsidRDefault="00BB0983" w:rsidP="00546E9D">
            <w:pPr>
              <w:spacing w:line="280" w:lineRule="atLeast"/>
              <w:rPr>
                <w:rFonts w:ascii="HelveticaNeueLT Std" w:hAnsi="HelveticaNeueLT Std"/>
                <w:szCs w:val="20"/>
              </w:rPr>
            </w:pPr>
            <w:r w:rsidRPr="002B0DC8">
              <w:rPr>
                <w:rFonts w:ascii="HelveticaNeueLT Std" w:hAnsi="HelveticaNeueLT Std" w:cs="Arial"/>
                <w:szCs w:val="20"/>
              </w:rPr>
              <w:fldChar w:fldCharType="begin">
                <w:ffData>
                  <w:name w:val="Check1"/>
                  <w:enabled/>
                  <w:calcOnExit w:val="0"/>
                  <w:checkBox>
                    <w:sizeAuto/>
                    <w:default w:val="0"/>
                  </w:checkBox>
                </w:ffData>
              </w:fldChar>
            </w:r>
            <w:r w:rsidRPr="002B0DC8">
              <w:rPr>
                <w:rFonts w:ascii="HelveticaNeueLT Std" w:hAnsi="HelveticaNeueLT Std" w:cs="Arial"/>
                <w:szCs w:val="20"/>
              </w:rPr>
              <w:instrText xml:space="preserve"> FORMCHECKBOX </w:instrText>
            </w:r>
            <w:r w:rsidR="0037286E">
              <w:rPr>
                <w:rFonts w:ascii="HelveticaNeueLT Std" w:hAnsi="HelveticaNeueLT Std" w:cs="Arial"/>
                <w:szCs w:val="20"/>
              </w:rPr>
            </w:r>
            <w:r w:rsidR="0037286E">
              <w:rPr>
                <w:rFonts w:ascii="HelveticaNeueLT Std" w:hAnsi="HelveticaNeueLT Std" w:cs="Arial"/>
                <w:szCs w:val="20"/>
              </w:rPr>
              <w:fldChar w:fldCharType="separate"/>
            </w:r>
            <w:r w:rsidRPr="002B0DC8">
              <w:rPr>
                <w:rFonts w:ascii="HelveticaNeueLT Std" w:hAnsi="HelveticaNeueLT Std" w:cs="Arial"/>
                <w:szCs w:val="20"/>
              </w:rPr>
              <w:fldChar w:fldCharType="end"/>
            </w:r>
          </w:p>
        </w:tc>
      </w:tr>
      <w:tr w:rsidR="002B0DC8" w:rsidRPr="002B0DC8" w14:paraId="2B104DAE" w14:textId="77777777" w:rsidTr="00BB0983">
        <w:tc>
          <w:tcPr>
            <w:tcW w:w="302" w:type="dxa"/>
          </w:tcPr>
          <w:p w14:paraId="14980ECA" w14:textId="77777777" w:rsidR="002B0DC8" w:rsidRPr="002B0DC8" w:rsidRDefault="002B0DC8" w:rsidP="00546E9D">
            <w:pPr>
              <w:spacing w:line="280" w:lineRule="atLeast"/>
              <w:rPr>
                <w:rFonts w:ascii="HelveticaNeueLT Std" w:hAnsi="HelveticaNeueLT Std"/>
                <w:szCs w:val="20"/>
              </w:rPr>
            </w:pPr>
          </w:p>
        </w:tc>
        <w:tc>
          <w:tcPr>
            <w:tcW w:w="7069" w:type="dxa"/>
            <w:gridSpan w:val="2"/>
          </w:tcPr>
          <w:p w14:paraId="287C2963" w14:textId="7938A008" w:rsidR="002B0DC8" w:rsidRPr="002B0DC8" w:rsidRDefault="00BB0983" w:rsidP="00546E9D">
            <w:pPr>
              <w:spacing w:line="280" w:lineRule="atLeast"/>
              <w:rPr>
                <w:rFonts w:ascii="HelveticaNeueLT Std" w:hAnsi="HelveticaNeueLT Std"/>
                <w:szCs w:val="20"/>
              </w:rPr>
            </w:pPr>
            <w:r>
              <w:rPr>
                <w:rFonts w:ascii="HelveticaNeueLT Std" w:hAnsi="HelveticaNeueLT Std"/>
                <w:szCs w:val="20"/>
              </w:rPr>
              <w:t>Neemt coumarine antistollingsmiddelen (Marcoumar, Sintrom, …)</w:t>
            </w:r>
          </w:p>
        </w:tc>
        <w:tc>
          <w:tcPr>
            <w:tcW w:w="796" w:type="dxa"/>
          </w:tcPr>
          <w:p w14:paraId="3E4C71D0" w14:textId="77777777" w:rsidR="002B0DC8" w:rsidRPr="002B0DC8" w:rsidRDefault="002B0DC8" w:rsidP="00546E9D">
            <w:pPr>
              <w:spacing w:line="280" w:lineRule="atLeast"/>
              <w:rPr>
                <w:rFonts w:ascii="HelveticaNeueLT Std" w:hAnsi="HelveticaNeueLT Std"/>
                <w:szCs w:val="20"/>
              </w:rPr>
            </w:pPr>
            <w:r w:rsidRPr="002B0DC8">
              <w:rPr>
                <w:rFonts w:ascii="HelveticaNeueLT Std" w:hAnsi="HelveticaNeueLT Std" w:cs="Arial"/>
                <w:szCs w:val="20"/>
              </w:rPr>
              <w:fldChar w:fldCharType="begin">
                <w:ffData>
                  <w:name w:val="Check1"/>
                  <w:enabled/>
                  <w:calcOnExit w:val="0"/>
                  <w:checkBox>
                    <w:sizeAuto/>
                    <w:default w:val="0"/>
                  </w:checkBox>
                </w:ffData>
              </w:fldChar>
            </w:r>
            <w:r w:rsidRPr="002B0DC8">
              <w:rPr>
                <w:rFonts w:ascii="HelveticaNeueLT Std" w:hAnsi="HelveticaNeueLT Std" w:cs="Arial"/>
                <w:szCs w:val="20"/>
              </w:rPr>
              <w:instrText xml:space="preserve"> FORMCHECKBOX </w:instrText>
            </w:r>
            <w:r w:rsidR="0037286E">
              <w:rPr>
                <w:rFonts w:ascii="HelveticaNeueLT Std" w:hAnsi="HelveticaNeueLT Std" w:cs="Arial"/>
                <w:szCs w:val="20"/>
              </w:rPr>
            </w:r>
            <w:r w:rsidR="0037286E">
              <w:rPr>
                <w:rFonts w:ascii="HelveticaNeueLT Std" w:hAnsi="HelveticaNeueLT Std" w:cs="Arial"/>
                <w:szCs w:val="20"/>
              </w:rPr>
              <w:fldChar w:fldCharType="separate"/>
            </w:r>
            <w:r w:rsidRPr="002B0DC8">
              <w:rPr>
                <w:rFonts w:ascii="HelveticaNeueLT Std" w:hAnsi="HelveticaNeueLT Std" w:cs="Arial"/>
                <w:szCs w:val="20"/>
              </w:rPr>
              <w:fldChar w:fldCharType="end"/>
            </w:r>
          </w:p>
        </w:tc>
        <w:tc>
          <w:tcPr>
            <w:tcW w:w="1187" w:type="dxa"/>
          </w:tcPr>
          <w:p w14:paraId="15B710E8" w14:textId="77777777" w:rsidR="002B0DC8" w:rsidRPr="002B0DC8" w:rsidRDefault="002B0DC8" w:rsidP="00546E9D">
            <w:pPr>
              <w:spacing w:line="280" w:lineRule="atLeast"/>
              <w:rPr>
                <w:rFonts w:ascii="HelveticaNeueLT Std" w:hAnsi="HelveticaNeueLT Std"/>
                <w:szCs w:val="20"/>
              </w:rPr>
            </w:pPr>
            <w:r w:rsidRPr="002B0DC8">
              <w:rPr>
                <w:rFonts w:ascii="HelveticaNeueLT Std" w:hAnsi="HelveticaNeueLT Std" w:cs="Arial"/>
                <w:szCs w:val="20"/>
              </w:rPr>
              <w:fldChar w:fldCharType="begin">
                <w:ffData>
                  <w:name w:val="Check1"/>
                  <w:enabled/>
                  <w:calcOnExit w:val="0"/>
                  <w:checkBox>
                    <w:sizeAuto/>
                    <w:default w:val="0"/>
                  </w:checkBox>
                </w:ffData>
              </w:fldChar>
            </w:r>
            <w:r w:rsidRPr="002B0DC8">
              <w:rPr>
                <w:rFonts w:ascii="HelveticaNeueLT Std" w:hAnsi="HelveticaNeueLT Std" w:cs="Arial"/>
                <w:szCs w:val="20"/>
              </w:rPr>
              <w:instrText xml:space="preserve"> FORMCHECKBOX </w:instrText>
            </w:r>
            <w:r w:rsidR="0037286E">
              <w:rPr>
                <w:rFonts w:ascii="HelveticaNeueLT Std" w:hAnsi="HelveticaNeueLT Std" w:cs="Arial"/>
                <w:szCs w:val="20"/>
              </w:rPr>
            </w:r>
            <w:r w:rsidR="0037286E">
              <w:rPr>
                <w:rFonts w:ascii="HelveticaNeueLT Std" w:hAnsi="HelveticaNeueLT Std" w:cs="Arial"/>
                <w:szCs w:val="20"/>
              </w:rPr>
              <w:fldChar w:fldCharType="separate"/>
            </w:r>
            <w:r w:rsidRPr="002B0DC8">
              <w:rPr>
                <w:rFonts w:ascii="HelveticaNeueLT Std" w:hAnsi="HelveticaNeueLT Std" w:cs="Arial"/>
                <w:szCs w:val="20"/>
              </w:rPr>
              <w:fldChar w:fldCharType="end"/>
            </w:r>
          </w:p>
        </w:tc>
      </w:tr>
    </w:tbl>
    <w:p w14:paraId="550F98E5" w14:textId="77777777" w:rsidR="002B0DC8" w:rsidRPr="002B0DC8" w:rsidRDefault="002B0DC8" w:rsidP="002B0DC8">
      <w:pPr>
        <w:rPr>
          <w:rFonts w:ascii="HelveticaNeueLT Std" w:hAnsi="HelveticaNeueLT Std"/>
          <w:szCs w:val="20"/>
        </w:rPr>
      </w:pPr>
    </w:p>
    <w:tbl>
      <w:tblPr>
        <w:tblW w:w="0" w:type="auto"/>
        <w:tblInd w:w="2808" w:type="dxa"/>
        <w:tblLook w:val="01E0" w:firstRow="1" w:lastRow="1" w:firstColumn="1" w:lastColumn="1" w:noHBand="0" w:noVBand="0"/>
      </w:tblPr>
      <w:tblGrid>
        <w:gridCol w:w="2403"/>
        <w:gridCol w:w="1981"/>
      </w:tblGrid>
      <w:tr w:rsidR="002B0DC8" w:rsidRPr="002B0DC8" w14:paraId="6A60683B" w14:textId="77777777" w:rsidTr="00ED15E0">
        <w:tc>
          <w:tcPr>
            <w:tcW w:w="2403" w:type="dxa"/>
          </w:tcPr>
          <w:p w14:paraId="060FCB8F" w14:textId="77777777" w:rsidR="002B0DC8" w:rsidRPr="002B0DC8" w:rsidRDefault="002B0DC8" w:rsidP="00ED15E0">
            <w:pPr>
              <w:rPr>
                <w:rFonts w:ascii="HelveticaNeueLT Std" w:hAnsi="HelveticaNeueLT Std"/>
                <w:szCs w:val="20"/>
              </w:rPr>
            </w:pPr>
            <w:r w:rsidRPr="002B0DC8">
              <w:rPr>
                <w:rFonts w:ascii="HelveticaNeueLT Std" w:hAnsi="HelveticaNeueLT Std"/>
                <w:szCs w:val="20"/>
              </w:rPr>
              <w:t>Datum</w:t>
            </w:r>
          </w:p>
        </w:tc>
        <w:tc>
          <w:tcPr>
            <w:tcW w:w="1981" w:type="dxa"/>
          </w:tcPr>
          <w:p w14:paraId="2700F269" w14:textId="77777777" w:rsidR="002B0DC8" w:rsidRPr="002B0DC8" w:rsidRDefault="002B0DC8" w:rsidP="00ED15E0">
            <w:pPr>
              <w:rPr>
                <w:rFonts w:ascii="HelveticaNeueLT Std" w:hAnsi="HelveticaNeueLT Std"/>
                <w:szCs w:val="20"/>
              </w:rPr>
            </w:pPr>
            <w:r w:rsidRPr="002B0DC8">
              <w:rPr>
                <w:rFonts w:ascii="HelveticaNeueLT Std" w:hAnsi="HelveticaNeueLT Std"/>
                <w:szCs w:val="20"/>
              </w:rPr>
              <w:t>Handtekening</w:t>
            </w:r>
          </w:p>
        </w:tc>
      </w:tr>
      <w:tr w:rsidR="002B0DC8" w:rsidRPr="002B0DC8" w14:paraId="34F07F89" w14:textId="77777777" w:rsidTr="00ED15E0">
        <w:tc>
          <w:tcPr>
            <w:tcW w:w="2403" w:type="dxa"/>
          </w:tcPr>
          <w:p w14:paraId="0F8B8138" w14:textId="77777777" w:rsidR="002B0DC8" w:rsidRPr="002B0DC8" w:rsidRDefault="002B0DC8" w:rsidP="00ED15E0">
            <w:pPr>
              <w:rPr>
                <w:rFonts w:ascii="HelveticaNeueLT Std" w:hAnsi="HelveticaNeueLT Std"/>
                <w:szCs w:val="20"/>
              </w:rPr>
            </w:pPr>
          </w:p>
          <w:p w14:paraId="75E8F664" w14:textId="77777777" w:rsidR="002B0DC8" w:rsidRPr="002B0DC8" w:rsidRDefault="002B0DC8" w:rsidP="00ED15E0">
            <w:pPr>
              <w:rPr>
                <w:rFonts w:ascii="HelveticaNeueLT Std" w:hAnsi="HelveticaNeueLT Std"/>
                <w:szCs w:val="20"/>
              </w:rPr>
            </w:pPr>
            <w:r w:rsidRPr="002B0DC8">
              <w:rPr>
                <w:rFonts w:ascii="HelveticaNeueLT Std" w:hAnsi="HelveticaNeueLT Std"/>
                <w:szCs w:val="20"/>
              </w:rPr>
              <w:t>……/……/………</w:t>
            </w:r>
          </w:p>
        </w:tc>
        <w:tc>
          <w:tcPr>
            <w:tcW w:w="1981" w:type="dxa"/>
          </w:tcPr>
          <w:p w14:paraId="05414B40" w14:textId="77777777" w:rsidR="002B0DC8" w:rsidRPr="002B0DC8" w:rsidRDefault="002B0DC8" w:rsidP="00ED15E0">
            <w:pPr>
              <w:rPr>
                <w:rFonts w:ascii="HelveticaNeueLT Std" w:hAnsi="HelveticaNeueLT Std"/>
                <w:szCs w:val="20"/>
              </w:rPr>
            </w:pPr>
          </w:p>
        </w:tc>
      </w:tr>
    </w:tbl>
    <w:p w14:paraId="79C564D6" w14:textId="77777777" w:rsidR="00DC02ED" w:rsidRPr="002B0DC8" w:rsidRDefault="00DC02ED" w:rsidP="002826F7">
      <w:pPr>
        <w:rPr>
          <w:rFonts w:ascii="HelveticaNeueLT Std" w:hAnsi="HelveticaNeueLT Std"/>
          <w:szCs w:val="20"/>
        </w:rPr>
      </w:pPr>
    </w:p>
    <w:sectPr w:rsidR="00DC02ED" w:rsidRPr="002B0DC8" w:rsidSect="00546E9D">
      <w:headerReference w:type="default" r:id="rId11"/>
      <w:footerReference w:type="default" r:id="rId12"/>
      <w:pgSz w:w="11906" w:h="16838"/>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64F2" w14:textId="77777777" w:rsidR="00546E9D" w:rsidRDefault="00546E9D">
      <w:r>
        <w:separator/>
      </w:r>
    </w:p>
  </w:endnote>
  <w:endnote w:type="continuationSeparator" w:id="0">
    <w:p w14:paraId="79C564F4" w14:textId="77777777" w:rsidR="00546E9D" w:rsidRDefault="0054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64ED" w14:textId="5869E02C" w:rsidR="00546E9D" w:rsidRPr="00D5348A" w:rsidRDefault="00546E9D" w:rsidP="00ED15E0">
    <w:pPr>
      <w:pStyle w:val="Voettekst"/>
      <w:ind w:left="709" w:right="54" w:hanging="709"/>
      <w:rPr>
        <w:sz w:val="15"/>
        <w:szCs w:val="15"/>
        <w:lang w:val="en-US"/>
      </w:rPr>
    </w:pPr>
    <w:r>
      <w:rPr>
        <w:noProof/>
        <w:lang w:eastAsia="fr-BE"/>
      </w:rPr>
      <mc:AlternateContent>
        <mc:Choice Requires="wps">
          <w:drawing>
            <wp:anchor distT="0" distB="0" distL="114300" distR="114300" simplePos="0" relativeHeight="251659264" behindDoc="0" locked="0" layoutInCell="1" allowOverlap="1" wp14:anchorId="79C564F0" wp14:editId="0AE04CAB">
              <wp:simplePos x="0" y="0"/>
              <wp:positionH relativeFrom="margin">
                <wp:align>center</wp:align>
              </wp:positionH>
              <wp:positionV relativeFrom="paragraph">
                <wp:posOffset>-255905</wp:posOffset>
              </wp:positionV>
              <wp:extent cx="5257800" cy="8572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257800"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564F4" w14:textId="77777777" w:rsidR="00546E9D" w:rsidRPr="002B0DC8" w:rsidRDefault="00546E9D" w:rsidP="00CA6E90">
                          <w:pPr>
                            <w:pStyle w:val="Paragraphestandard"/>
                            <w:spacing w:line="240" w:lineRule="auto"/>
                            <w:jc w:val="center"/>
                            <w:rPr>
                              <w:rFonts w:ascii="HelveticaNeueLT Std" w:hAnsi="HelveticaNeueLT Std" w:cs="HelveticaNeueLTStd-Bd"/>
                              <w:b/>
                              <w:bCs/>
                              <w:color w:val="00007F"/>
                              <w:spacing w:val="2"/>
                              <w:sz w:val="18"/>
                              <w:szCs w:val="18"/>
                              <w:lang w:val="nl-BE"/>
                            </w:rPr>
                          </w:pPr>
                          <w:r w:rsidRPr="002B0DC8">
                            <w:rPr>
                              <w:rFonts w:ascii="HelveticaNeueLT Std" w:hAnsi="HelveticaNeueLT Std" w:cs="HelveticaNeueLTStd-Bd"/>
                              <w:b/>
                              <w:bCs/>
                              <w:color w:val="00007F"/>
                              <w:spacing w:val="2"/>
                              <w:sz w:val="18"/>
                              <w:szCs w:val="18"/>
                              <w:lang w:val="nl-BE"/>
                            </w:rPr>
                            <w:t>Externe Dienst voor Preventie en Bescherming op het Werk</w:t>
                          </w:r>
                        </w:p>
                        <w:p w14:paraId="79C564F5" w14:textId="77777777" w:rsidR="00546E9D" w:rsidRPr="002B0DC8" w:rsidRDefault="00546E9D" w:rsidP="00CA6E90">
                          <w:pPr>
                            <w:pStyle w:val="Paragraphestandard"/>
                            <w:spacing w:line="240" w:lineRule="auto"/>
                            <w:jc w:val="center"/>
                            <w:rPr>
                              <w:rFonts w:ascii="HelveticaNeueLT Std" w:hAnsi="HelveticaNeueLT Std" w:cs="HelveticaNeueLTStd-Lt"/>
                              <w:color w:val="00007F"/>
                              <w:spacing w:val="2"/>
                              <w:sz w:val="18"/>
                              <w:szCs w:val="18"/>
                              <w:lang w:val="nl-BE"/>
                            </w:rPr>
                          </w:pPr>
                          <w:r w:rsidRPr="002B0DC8">
                            <w:rPr>
                              <w:rFonts w:ascii="HelveticaNeueLT Std" w:hAnsi="HelveticaNeueLT Std" w:cs="HelveticaNeueLTStd-Lt"/>
                              <w:b/>
                              <w:color w:val="00007F"/>
                              <w:spacing w:val="2"/>
                              <w:sz w:val="18"/>
                              <w:szCs w:val="18"/>
                              <w:lang w:val="nl-BE"/>
                            </w:rPr>
                            <w:t>spmt arista</w:t>
                          </w:r>
                          <w:r w:rsidRPr="002B0DC8">
                            <w:rPr>
                              <w:rFonts w:ascii="HelveticaNeueLT Std" w:hAnsi="HelveticaNeueLT Std" w:cs="HelveticaNeueLTStd-Lt"/>
                              <w:color w:val="00007F"/>
                              <w:spacing w:val="2"/>
                              <w:sz w:val="18"/>
                              <w:szCs w:val="18"/>
                              <w:lang w:val="nl-BE"/>
                            </w:rPr>
                            <w:t xml:space="preserve"> vzw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Maatschappelijke zetel : Koningsstraat 196 - 1000 Brussel</w:t>
                          </w:r>
                        </w:p>
                        <w:p w14:paraId="79C564F6" w14:textId="46C75950" w:rsidR="00546E9D" w:rsidRDefault="00546E9D" w:rsidP="00CA6E90">
                          <w:pPr>
                            <w:pStyle w:val="Paragraphestandard"/>
                            <w:spacing w:line="240" w:lineRule="auto"/>
                            <w:jc w:val="center"/>
                            <w:rPr>
                              <w:rFonts w:ascii="HelveticaNeueLT Std" w:hAnsi="HelveticaNeueLT Std" w:cs="HelveticaNeueLTStd-Bd"/>
                              <w:b/>
                              <w:bCs/>
                              <w:color w:val="00007F"/>
                              <w:spacing w:val="2"/>
                              <w:sz w:val="18"/>
                              <w:szCs w:val="18"/>
                              <w:lang w:val="nl-BE"/>
                            </w:rPr>
                          </w:pPr>
                          <w:r w:rsidRPr="002B0DC8">
                            <w:rPr>
                              <w:rFonts w:ascii="HelveticaNeueLT Std" w:hAnsi="HelveticaNeueLT Std" w:cs="HelveticaNeueLTStd-Lt"/>
                              <w:color w:val="00007F"/>
                              <w:spacing w:val="2"/>
                              <w:sz w:val="18"/>
                              <w:szCs w:val="18"/>
                              <w:lang w:val="nl-BE"/>
                            </w:rPr>
                            <w:t xml:space="preserve">T. +32 (0)2 533 74 11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F. +32 (0)2 538 79 32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info@spmt-arista.be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w:t>
                          </w:r>
                          <w:hyperlink r:id="rId1" w:history="1">
                            <w:r w:rsidRPr="00C045B7">
                              <w:rPr>
                                <w:rStyle w:val="Hyperlink"/>
                                <w:rFonts w:ascii="HelveticaNeueLT Std" w:hAnsi="HelveticaNeueLT Std" w:cs="HelveticaNeueLTStd-Bd"/>
                                <w:b/>
                                <w:bCs/>
                                <w:spacing w:val="2"/>
                                <w:sz w:val="18"/>
                                <w:szCs w:val="18"/>
                                <w:lang w:val="nl-BE"/>
                              </w:rPr>
                              <w:t>www.spmt-arista.be</w:t>
                            </w:r>
                          </w:hyperlink>
                        </w:p>
                        <w:p w14:paraId="0D4EF19E" w14:textId="0CB9265D" w:rsidR="00546E9D" w:rsidRPr="00505590" w:rsidRDefault="00546E9D" w:rsidP="00CA6E90">
                          <w:pPr>
                            <w:pStyle w:val="Paragraphestandard"/>
                            <w:spacing w:line="240" w:lineRule="auto"/>
                            <w:jc w:val="center"/>
                            <w:rPr>
                              <w:rFonts w:ascii="HelveticaNeueLT Std" w:hAnsi="HelveticaNeueLT Std" w:cs="HelveticaNeueLTStd-Lt"/>
                              <w:color w:val="00007F"/>
                              <w:spacing w:val="2"/>
                              <w:sz w:val="16"/>
                              <w:szCs w:val="16"/>
                              <w:lang w:val="en-US"/>
                            </w:rPr>
                          </w:pPr>
                          <w:r w:rsidRPr="00505590">
                            <w:rPr>
                              <w:rFonts w:ascii="HelveticaNeueLT Std" w:hAnsi="HelveticaNeueLT Std" w:cs="HelveticaNeueLTStd-Lt"/>
                              <w:color w:val="00007F"/>
                              <w:spacing w:val="2"/>
                              <w:sz w:val="16"/>
                              <w:szCs w:val="16"/>
                              <w:lang w:val="en-US"/>
                            </w:rPr>
                            <w:t>FOR_NL_MED_085</w:t>
                          </w:r>
                          <w:r w:rsidR="00CA6E90">
                            <w:rPr>
                              <w:rFonts w:ascii="HelveticaNeueLT Std" w:hAnsi="HelveticaNeueLT Std" w:cs="HelveticaNeueLTStd-Lt"/>
                              <w:color w:val="00007F"/>
                              <w:spacing w:val="2"/>
                              <w:sz w:val="16"/>
                              <w:szCs w:val="16"/>
                              <w:lang w:val="en-US"/>
                            </w:rPr>
                            <w:t xml:space="preserve"> v4 28/06/2016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564F0" id="_x0000_t202" coordsize="21600,21600" o:spt="202" path="m,l,21600r21600,l21600,xe">
              <v:stroke joinstyle="miter"/>
              <v:path gradientshapeok="t" o:connecttype="rect"/>
            </v:shapetype>
            <v:shape id="Zone de texte 1" o:spid="_x0000_s1026" type="#_x0000_t202" style="position:absolute;left:0;text-align:left;margin-left:0;margin-top:-20.15pt;width:414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" filled="f" stroked="f">
              <v:textbox>
                <w:txbxContent>
                  <w:p w14:paraId="79C564F4" w14:textId="77777777" w:rsidR="00546E9D" w:rsidRPr="002B0DC8" w:rsidRDefault="00546E9D" w:rsidP="00CA6E90">
                    <w:pPr>
                      <w:pStyle w:val="Paragraphestandard"/>
                      <w:spacing w:line="240" w:lineRule="auto"/>
                      <w:jc w:val="center"/>
                      <w:rPr>
                        <w:rFonts w:ascii="HelveticaNeueLT Std" w:hAnsi="HelveticaNeueLT Std" w:cs="HelveticaNeueLTStd-Bd"/>
                        <w:b/>
                        <w:bCs/>
                        <w:color w:val="00007F"/>
                        <w:spacing w:val="2"/>
                        <w:sz w:val="18"/>
                        <w:szCs w:val="18"/>
                        <w:lang w:val="nl-BE"/>
                      </w:rPr>
                    </w:pPr>
                    <w:r w:rsidRPr="002B0DC8">
                      <w:rPr>
                        <w:rFonts w:ascii="HelveticaNeueLT Std" w:hAnsi="HelveticaNeueLT Std" w:cs="HelveticaNeueLTStd-Bd"/>
                        <w:b/>
                        <w:bCs/>
                        <w:color w:val="00007F"/>
                        <w:spacing w:val="2"/>
                        <w:sz w:val="18"/>
                        <w:szCs w:val="18"/>
                        <w:lang w:val="nl-BE"/>
                      </w:rPr>
                      <w:t>Externe Dienst voor Preventie en Bescherming op het Werk</w:t>
                    </w:r>
                  </w:p>
                  <w:p w14:paraId="79C564F5" w14:textId="77777777" w:rsidR="00546E9D" w:rsidRPr="002B0DC8" w:rsidRDefault="00546E9D" w:rsidP="00CA6E90">
                    <w:pPr>
                      <w:pStyle w:val="Paragraphestandard"/>
                      <w:spacing w:line="240" w:lineRule="auto"/>
                      <w:jc w:val="center"/>
                      <w:rPr>
                        <w:rFonts w:ascii="HelveticaNeueLT Std" w:hAnsi="HelveticaNeueLT Std" w:cs="HelveticaNeueLTStd-Lt"/>
                        <w:color w:val="00007F"/>
                        <w:spacing w:val="2"/>
                        <w:sz w:val="18"/>
                        <w:szCs w:val="18"/>
                        <w:lang w:val="nl-BE"/>
                      </w:rPr>
                    </w:pPr>
                    <w:r w:rsidRPr="002B0DC8">
                      <w:rPr>
                        <w:rFonts w:ascii="HelveticaNeueLT Std" w:hAnsi="HelveticaNeueLT Std" w:cs="HelveticaNeueLTStd-Lt"/>
                        <w:b/>
                        <w:color w:val="00007F"/>
                        <w:spacing w:val="2"/>
                        <w:sz w:val="18"/>
                        <w:szCs w:val="18"/>
                        <w:lang w:val="nl-BE"/>
                      </w:rPr>
                      <w:t>spmt arista</w:t>
                    </w:r>
                    <w:r w:rsidRPr="002B0DC8">
                      <w:rPr>
                        <w:rFonts w:ascii="HelveticaNeueLT Std" w:hAnsi="HelveticaNeueLT Std" w:cs="HelveticaNeueLTStd-Lt"/>
                        <w:color w:val="00007F"/>
                        <w:spacing w:val="2"/>
                        <w:sz w:val="18"/>
                        <w:szCs w:val="18"/>
                        <w:lang w:val="nl-BE"/>
                      </w:rPr>
                      <w:t xml:space="preserve"> vzw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Maatschappelijke zetel : Koningsstraat 196 - 1000 Brussel</w:t>
                    </w:r>
                  </w:p>
                  <w:p w14:paraId="79C564F6" w14:textId="46C75950" w:rsidR="00546E9D" w:rsidRDefault="00546E9D" w:rsidP="00CA6E90">
                    <w:pPr>
                      <w:pStyle w:val="Paragraphestandard"/>
                      <w:spacing w:line="240" w:lineRule="auto"/>
                      <w:jc w:val="center"/>
                      <w:rPr>
                        <w:rFonts w:ascii="HelveticaNeueLT Std" w:hAnsi="HelveticaNeueLT Std" w:cs="HelveticaNeueLTStd-Bd"/>
                        <w:b/>
                        <w:bCs/>
                        <w:color w:val="00007F"/>
                        <w:spacing w:val="2"/>
                        <w:sz w:val="18"/>
                        <w:szCs w:val="18"/>
                        <w:lang w:val="nl-BE"/>
                      </w:rPr>
                    </w:pPr>
                    <w:r w:rsidRPr="002B0DC8">
                      <w:rPr>
                        <w:rFonts w:ascii="HelveticaNeueLT Std" w:hAnsi="HelveticaNeueLT Std" w:cs="HelveticaNeueLTStd-Lt"/>
                        <w:color w:val="00007F"/>
                        <w:spacing w:val="2"/>
                        <w:sz w:val="18"/>
                        <w:szCs w:val="18"/>
                        <w:lang w:val="nl-BE"/>
                      </w:rPr>
                      <w:t xml:space="preserve">T. +32 (0)2 533 74 11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F. +32 (0)2 538 79 32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info@spmt-arista.be </w:t>
                    </w:r>
                    <w:r w:rsidRPr="002B0DC8">
                      <w:rPr>
                        <w:rFonts w:ascii="HelveticaNeueLT Std" w:hAnsi="HelveticaNeueLT Std" w:cs="HelveticaNeueLTStd-Lt"/>
                        <w:color w:val="00FFFF"/>
                        <w:spacing w:val="1"/>
                        <w:position w:val="3"/>
                        <w:sz w:val="8"/>
                        <w:szCs w:val="8"/>
                        <w:lang w:val="nl-BE"/>
                      </w:rPr>
                      <w:t>•</w:t>
                    </w:r>
                    <w:r w:rsidRPr="002B0DC8">
                      <w:rPr>
                        <w:rFonts w:ascii="HelveticaNeueLT Std" w:hAnsi="HelveticaNeueLT Std" w:cs="HelveticaNeueLTStd-Lt"/>
                        <w:color w:val="00007F"/>
                        <w:spacing w:val="2"/>
                        <w:sz w:val="18"/>
                        <w:szCs w:val="18"/>
                        <w:lang w:val="nl-BE"/>
                      </w:rPr>
                      <w:t xml:space="preserve"> </w:t>
                    </w:r>
                    <w:hyperlink r:id="rId2" w:history="1">
                      <w:r w:rsidRPr="00C045B7">
                        <w:rPr>
                          <w:rStyle w:val="Hyperlink"/>
                          <w:rFonts w:ascii="HelveticaNeueLT Std" w:hAnsi="HelveticaNeueLT Std" w:cs="HelveticaNeueLTStd-Bd"/>
                          <w:b/>
                          <w:bCs/>
                          <w:spacing w:val="2"/>
                          <w:sz w:val="18"/>
                          <w:szCs w:val="18"/>
                          <w:lang w:val="nl-BE"/>
                        </w:rPr>
                        <w:t>www.spmt-arista.be</w:t>
                      </w:r>
                    </w:hyperlink>
                  </w:p>
                  <w:p w14:paraId="0D4EF19E" w14:textId="0CB9265D" w:rsidR="00546E9D" w:rsidRPr="00505590" w:rsidRDefault="00546E9D" w:rsidP="00CA6E90">
                    <w:pPr>
                      <w:pStyle w:val="Paragraphestandard"/>
                      <w:spacing w:line="240" w:lineRule="auto"/>
                      <w:jc w:val="center"/>
                      <w:rPr>
                        <w:rFonts w:ascii="HelveticaNeueLT Std" w:hAnsi="HelveticaNeueLT Std" w:cs="HelveticaNeueLTStd-Lt"/>
                        <w:color w:val="00007F"/>
                        <w:spacing w:val="2"/>
                        <w:sz w:val="16"/>
                        <w:szCs w:val="16"/>
                        <w:lang w:val="en-US"/>
                      </w:rPr>
                    </w:pPr>
                    <w:r w:rsidRPr="00505590">
                      <w:rPr>
                        <w:rFonts w:ascii="HelveticaNeueLT Std" w:hAnsi="HelveticaNeueLT Std" w:cs="HelveticaNeueLTStd-Lt"/>
                        <w:color w:val="00007F"/>
                        <w:spacing w:val="2"/>
                        <w:sz w:val="16"/>
                        <w:szCs w:val="16"/>
                        <w:lang w:val="en-US"/>
                      </w:rPr>
                      <w:t>FOR_NL_MED_085</w:t>
                    </w:r>
                    <w:r w:rsidR="00CA6E90">
                      <w:rPr>
                        <w:rFonts w:ascii="HelveticaNeueLT Std" w:hAnsi="HelveticaNeueLT Std" w:cs="HelveticaNeueLTStd-Lt"/>
                        <w:color w:val="00007F"/>
                        <w:spacing w:val="2"/>
                        <w:sz w:val="16"/>
                        <w:szCs w:val="16"/>
                        <w:lang w:val="en-US"/>
                      </w:rPr>
                      <w:t xml:space="preserve"> v4 28/06/2016</w:t>
                    </w:r>
                  </w:p>
                </w:txbxContent>
              </v:textbox>
              <w10:wrap anchorx="margin"/>
            </v:shape>
          </w:pict>
        </mc:Fallback>
      </mc:AlternateContent>
    </w:r>
    <w:r>
      <w:rPr>
        <w:noProof/>
        <w:lang w:eastAsia="fr-BE"/>
      </w:rPr>
      <w:drawing>
        <wp:anchor distT="0" distB="0" distL="114300" distR="114300" simplePos="0" relativeHeight="251660288" behindDoc="1" locked="0" layoutInCell="1" allowOverlap="1" wp14:anchorId="79C564F2" wp14:editId="70C9EB26">
          <wp:simplePos x="0" y="0"/>
          <wp:positionH relativeFrom="column">
            <wp:posOffset>-271780</wp:posOffset>
          </wp:positionH>
          <wp:positionV relativeFrom="paragraph">
            <wp:posOffset>-310515</wp:posOffset>
          </wp:positionV>
          <wp:extent cx="355600" cy="609600"/>
          <wp:effectExtent l="0" t="0" r="0" b="0"/>
          <wp:wrapNone/>
          <wp:docPr id="7" name="Image 7"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64EE" w14:textId="77777777" w:rsidR="00546E9D" w:rsidRDefault="00546E9D">
      <w:r>
        <w:separator/>
      </w:r>
    </w:p>
  </w:footnote>
  <w:footnote w:type="continuationSeparator" w:id="0">
    <w:p w14:paraId="79C564F0" w14:textId="77777777" w:rsidR="00546E9D" w:rsidRDefault="00546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64EC" w14:textId="32BFC1E8" w:rsidR="00546E9D" w:rsidRPr="00546E9D" w:rsidRDefault="00546E9D" w:rsidP="00546E9D">
    <w:pPr>
      <w:pStyle w:val="Koptekst"/>
    </w:pPr>
    <w:r>
      <w:rPr>
        <w:noProof/>
        <w:lang w:val="fr-BE" w:eastAsia="fr-BE"/>
      </w:rPr>
      <w:drawing>
        <wp:anchor distT="0" distB="0" distL="114300" distR="114300" simplePos="0" relativeHeight="251662336" behindDoc="1" locked="0" layoutInCell="1" allowOverlap="1" wp14:anchorId="017EC0D2" wp14:editId="1FF4BF73">
          <wp:simplePos x="0" y="0"/>
          <wp:positionH relativeFrom="column">
            <wp:posOffset>-136525</wp:posOffset>
          </wp:positionH>
          <wp:positionV relativeFrom="paragraph">
            <wp:posOffset>-190086</wp:posOffset>
          </wp:positionV>
          <wp:extent cx="1335600" cy="1065600"/>
          <wp:effectExtent l="0" t="0" r="0" b="127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5600" cy="10656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0C"/>
    <w:rsid w:val="00107F03"/>
    <w:rsid w:val="001A2B51"/>
    <w:rsid w:val="0024574A"/>
    <w:rsid w:val="002826F7"/>
    <w:rsid w:val="002B0DC8"/>
    <w:rsid w:val="0037286E"/>
    <w:rsid w:val="00377D8B"/>
    <w:rsid w:val="003C23E4"/>
    <w:rsid w:val="003F067D"/>
    <w:rsid w:val="0045628B"/>
    <w:rsid w:val="004926DF"/>
    <w:rsid w:val="00505590"/>
    <w:rsid w:val="00546E9D"/>
    <w:rsid w:val="006B0679"/>
    <w:rsid w:val="007C3F48"/>
    <w:rsid w:val="00817BFE"/>
    <w:rsid w:val="00A254ED"/>
    <w:rsid w:val="00B32830"/>
    <w:rsid w:val="00BB0983"/>
    <w:rsid w:val="00BC40AB"/>
    <w:rsid w:val="00CA6E90"/>
    <w:rsid w:val="00DB7B0C"/>
    <w:rsid w:val="00DC02ED"/>
    <w:rsid w:val="00ED15E0"/>
    <w:rsid w:val="00EF3B83"/>
    <w:rsid w:val="00F857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C564D6"/>
  <w15:chartTrackingRefBased/>
  <w15:docId w15:val="{D8BF032B-28CB-4F00-A1D3-06E3B077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B0C"/>
    <w:pPr>
      <w:spacing w:after="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B7B0C"/>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uiPriority w:val="99"/>
    <w:rsid w:val="00DB7B0C"/>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DB7B0C"/>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DB7B0C"/>
  </w:style>
  <w:style w:type="paragraph" w:customStyle="1" w:styleId="Paragraphestandard">
    <w:name w:val="[Paragraphe standard]"/>
    <w:basedOn w:val="Standaard"/>
    <w:uiPriority w:val="99"/>
    <w:rsid w:val="00DB7B0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table" w:styleId="Tabelraster">
    <w:name w:val="Table Grid"/>
    <w:basedOn w:val="Standaardtabel"/>
    <w:uiPriority w:val="39"/>
    <w:rsid w:val="00DB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0DC8"/>
    <w:rPr>
      <w:color w:val="0000FF"/>
      <w:u w:val="single"/>
    </w:rPr>
  </w:style>
  <w:style w:type="paragraph" w:styleId="Ballontekst">
    <w:name w:val="Balloon Text"/>
    <w:basedOn w:val="Standaard"/>
    <w:link w:val="BallontekstChar"/>
    <w:uiPriority w:val="99"/>
    <w:semiHidden/>
    <w:unhideWhenUsed/>
    <w:rsid w:val="003F067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067D"/>
    <w:rPr>
      <w:rFonts w:ascii="Segoe UI" w:eastAsia="Times New Roman"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iepvaccinatie.be" TargetMode="External"/><Relationship Id="rId4" Type="http://schemas.openxmlformats.org/officeDocument/2006/relationships/styles" Target="styles.xml"/><Relationship Id="rId9" Type="http://schemas.openxmlformats.org/officeDocument/2006/relationships/hyperlink" Target="http://www.influenza.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pmt-arista.be" TargetMode="External"/><Relationship Id="rId1" Type="http://schemas.openxmlformats.org/officeDocument/2006/relationships/hyperlink" Target="http://www.spmt-arist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 ma:contentTypeDescription="Crée un document." ma:contentTypeScope="" ma:versionID="056bedd248b10fcc5a126633d71db219">
  <xsd:schema xmlns:xsd="http://www.w3.org/2001/XMLSchema" xmlns:xs="http://www.w3.org/2001/XMLSchema" xmlns:p="http://schemas.microsoft.com/office/2006/metadata/properties" xmlns:ns2="209588ea-7de4-46c1-81ff-a49c401ff9e8" targetNamespace="http://schemas.microsoft.com/office/2006/metadata/properties" ma:root="true" ma:fieldsID="ccebffcef2ef9636e92d594a22d68527" ns2:_="">
    <xsd:import namespace="209588ea-7de4-46c1-81ff-a49c401ff9e8"/>
    <xsd:element name="properties">
      <xsd:complexType>
        <xsd:sequence>
          <xsd:element name="documentManagement">
            <xsd:complexType>
              <xsd:all>
                <xsd:element ref="ns2:Taal_La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C6168-BE37-4FFC-B681-094C385131C2}">
  <ds:schemaRefs>
    <ds:schemaRef ds:uri="http://schemas.microsoft.com/office/2006/metadata/propertie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209588ea-7de4-46c1-81ff-a49c401ff9e8"/>
  </ds:schemaRefs>
</ds:datastoreItem>
</file>

<file path=customXml/itemProps2.xml><?xml version="1.0" encoding="utf-8"?>
<ds:datastoreItem xmlns:ds="http://schemas.openxmlformats.org/officeDocument/2006/customXml" ds:itemID="{38775065-96DB-490A-B36F-D35805F20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78F04-CEC5-4DE4-8311-EB9B1433A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6A606D30</Template>
  <TotalTime>0</TotalTime>
  <Pages>2</Pages>
  <Words>442</Words>
  <Characters>2432</Characters>
  <Application>Microsoft Office Word</Application>
  <DocSecurity>4</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Griep individuele antwoordstrook 4.0</vt:lpstr>
      <vt:lpstr>Griep individuele antwoordstrook 4.0</vt:lpstr>
    </vt:vector>
  </TitlesOfParts>
  <Company>cCloud</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Griep individuele antwoordstrook 4.0</dc:title>
  <dc:subject/>
  <dc:creator>Brock, Anne</dc:creator>
  <cp:keywords/>
  <dc:description/>
  <cp:lastModifiedBy>Van Cann, Dries</cp:lastModifiedBy>
  <cp:revision>2</cp:revision>
  <cp:lastPrinted>2017-07-03T12:55:00Z</cp:lastPrinted>
  <dcterms:created xsi:type="dcterms:W3CDTF">2017-10-17T12:13:00Z</dcterms:created>
  <dcterms:modified xsi:type="dcterms:W3CDTF">2017-10-17T12:13:00Z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